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DAMBUBIK"/>
        <w:rPr/>
      </w:pPr>
      <w:r>
        <w:rPr/>
      </w:r>
    </w:p>
    <w:p>
      <w:pPr>
        <w:pStyle w:val="ADAMBUBIK"/>
        <w:rPr>
          <w:rFonts w:ascii="Thonburi" w:hAnsi="Thonburi"/>
        </w:rPr>
      </w:pPr>
      <w:r>
        <w:rPr/>
        <w:t>ADAM BUBIK</w:t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</w:rPr>
      </w:pPr>
      <w:r>
        <w:rPr>
          <w:rFonts w:ascii="Thonburi" w:hAnsi="Thonburi"/>
          <w:b/>
          <w:bCs/>
          <w:i/>
          <w:iCs/>
          <w:sz w:val="22"/>
          <w:szCs w:val="22"/>
        </w:rPr>
        <w:t>__________</w:t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jc w:val="center"/>
        <w:rPr>
          <w:rFonts w:ascii="Thonburi" w:hAnsi="Thonburi"/>
        </w:rPr>
      </w:pPr>
      <w:r>
        <w:rPr>
          <w:rFonts w:ascii="Thonburi" w:hAnsi="Thonburi"/>
          <w:b/>
          <w:bCs/>
          <w:i/>
          <w:iCs/>
          <w:sz w:val="30"/>
          <w:szCs w:val="30"/>
        </w:rPr>
        <w:t>SMLOUVA O ZABEZPEČENÍ KONCERTNÍHO VYSTOUPENÍ</w:t>
      </w:r>
    </w:p>
    <w:p>
      <w:pPr>
        <w:pStyle w:val="Normal"/>
        <w:jc w:val="center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ascii="Thonburi" w:hAnsi="Thonburi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</w:rPr>
      </w:pPr>
      <w:bookmarkStart w:id="0" w:name="__DdeLink__977_237251368"/>
      <w:bookmarkEnd w:id="0"/>
      <w:r>
        <w:rPr>
          <w:rFonts w:ascii="Arial" w:hAnsi="Arial"/>
          <w:b/>
          <w:bCs/>
          <w:i/>
          <w:iCs/>
          <w:sz w:val="22"/>
          <w:szCs w:val="22"/>
        </w:rPr>
        <w:t>___________________</w:t>
      </w:r>
    </w:p>
    <w:p>
      <w:pPr>
        <w:pStyle w:val="Normal"/>
        <w:jc w:val="center"/>
        <w:rPr>
          <w:rFonts w:ascii="Thonburi" w:hAnsi="Thonbu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Thonburi" w:hAnsi="Thonburi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Thonburi" w:hAnsi="Thonburi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Thonburi" w:hAnsi="Thonburi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Thonburi" w:hAnsi="Thonburi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Thonburi" w:hAnsi="Thonburi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Thonburi" w:hAnsi="Thonburi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center"/>
        <w:rPr>
          <w:rFonts w:ascii="Thonburi" w:hAnsi="Thonburi"/>
          <w:sz w:val="22"/>
          <w:szCs w:val="22"/>
        </w:rPr>
      </w:pPr>
      <w:r>
        <w:rPr>
          <w:rFonts w:ascii="Thonburi" w:hAnsi="Thonburi"/>
          <w:sz w:val="22"/>
          <w:szCs w:val="22"/>
        </w:rPr>
      </w:r>
    </w:p>
    <w:p>
      <w:pPr>
        <w:pStyle w:val="Normal"/>
        <w:spacing w:before="57" w:after="57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Thonburi" w:hAnsi="Thonburi"/>
          <w:b/>
          <w:bCs/>
          <w:i w:val="false"/>
          <w:iCs w:val="false"/>
          <w:sz w:val="22"/>
          <w:szCs w:val="22"/>
        </w:rPr>
        <w:t>Bc. Adam Bubík</w:t>
      </w:r>
    </w:p>
    <w:p>
      <w:pPr>
        <w:pStyle w:val="Normal"/>
        <w:spacing w:before="57" w:after="57"/>
        <w:jc w:val="both"/>
        <w:rPr/>
      </w:pPr>
      <w:r>
        <w:rPr>
          <w:rFonts w:ascii="Thonburi" w:hAnsi="Thonburi"/>
          <w:b/>
          <w:bCs/>
          <w:i w:val="false"/>
          <w:iCs w:val="false"/>
          <w:sz w:val="22"/>
          <w:szCs w:val="22"/>
        </w:rPr>
        <w:t>Pod Zvonek 901/52</w:t>
      </w:r>
    </w:p>
    <w:p>
      <w:pPr>
        <w:pStyle w:val="Normal"/>
        <w:spacing w:before="57" w:after="57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Thonburi" w:hAnsi="Thonburi"/>
          <w:b/>
          <w:bCs/>
          <w:i w:val="false"/>
          <w:iCs w:val="false"/>
          <w:sz w:val="22"/>
          <w:szCs w:val="22"/>
        </w:rPr>
        <w:t>737 01 Český Těšín</w:t>
      </w:r>
    </w:p>
    <w:p>
      <w:pPr>
        <w:pStyle w:val="Normal"/>
        <w:spacing w:before="57" w:after="57"/>
        <w:jc w:val="both"/>
        <w:rPr>
          <w:b/>
          <w:b/>
          <w:bCs/>
          <w:i w:val="false"/>
          <w:i w:val="false"/>
          <w:iCs w:val="false"/>
        </w:rPr>
      </w:pPr>
      <w:r>
        <w:rPr>
          <w:rFonts w:ascii="Thonburi" w:hAnsi="Thonburi"/>
          <w:b/>
          <w:bCs/>
          <w:i w:val="false"/>
          <w:iCs w:val="false"/>
          <w:sz w:val="22"/>
          <w:szCs w:val="22"/>
        </w:rPr>
        <w:t xml:space="preserve">IČO: </w:t>
      </w:r>
      <w:r>
        <w:rPr>
          <w:rFonts w:cs="Arial" w:ascii="Thonburi" w:hAnsi="Thonburi"/>
          <w:b/>
          <w:bCs/>
          <w:i w:val="false"/>
          <w:iCs w:val="false"/>
          <w:sz w:val="22"/>
          <w:szCs w:val="22"/>
        </w:rPr>
        <w:t>046 09 263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i/>
          <w:i/>
          <w:iCs/>
        </w:rPr>
      </w:pPr>
      <w:r>
        <w:rPr>
          <w:rFonts w:cs="Arial" w:ascii="Thonburi" w:hAnsi="Thonburi"/>
          <w:i/>
          <w:iCs/>
          <w:sz w:val="22"/>
          <w:szCs w:val="22"/>
        </w:rPr>
        <w:t>(dále jen „kapela”)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Thonburi" w:hAnsi="Thonburi"/>
          <w:sz w:val="22"/>
          <w:szCs w:val="22"/>
        </w:rPr>
        <w:t>a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tabs>
          <w:tab w:val="clear" w:pos="420"/>
          <w:tab w:val="left" w:pos="360" w:leader="none"/>
        </w:tabs>
        <w:spacing w:before="228" w:after="228"/>
        <w:jc w:val="both"/>
        <w:rPr>
          <w:rFonts w:ascii="Thonburi" w:hAnsi="Thonbu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</w:t>
      </w:r>
    </w:p>
    <w:p>
      <w:pPr>
        <w:pStyle w:val="Normal"/>
        <w:tabs>
          <w:tab w:val="clear" w:pos="420"/>
          <w:tab w:val="left" w:pos="360" w:leader="none"/>
        </w:tabs>
        <w:spacing w:before="228" w:after="228"/>
        <w:jc w:val="both"/>
        <w:rPr>
          <w:rFonts w:ascii="Thonburi" w:hAnsi="Thonbu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</w:t>
      </w:r>
    </w:p>
    <w:p>
      <w:pPr>
        <w:pStyle w:val="Normal"/>
        <w:tabs>
          <w:tab w:val="clear" w:pos="420"/>
          <w:tab w:val="left" w:pos="360" w:leader="none"/>
        </w:tabs>
        <w:spacing w:before="228" w:after="228"/>
        <w:jc w:val="both"/>
        <w:rPr>
          <w:rFonts w:ascii="Thonburi" w:hAnsi="Thonbu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</w:t>
      </w:r>
    </w:p>
    <w:p>
      <w:pPr>
        <w:pStyle w:val="Normal"/>
        <w:tabs>
          <w:tab w:val="clear" w:pos="420"/>
          <w:tab w:val="left" w:pos="360" w:leader="none"/>
        </w:tabs>
        <w:spacing w:before="228" w:after="228"/>
        <w:jc w:val="both"/>
        <w:rPr>
          <w:rFonts w:ascii="Thonburi" w:hAnsi="Thonbur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</w:t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Thonburi" w:hAnsi="Thonburi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Thonburi" w:hAnsi="Thonburi"/>
          <w:b w:val="false"/>
          <w:bCs w:val="false"/>
          <w:i/>
          <w:iCs/>
          <w:sz w:val="22"/>
          <w:szCs w:val="22"/>
        </w:rPr>
        <w:t>(dále jen „pořadatel“)</w:t>
      </w:r>
    </w:p>
    <w:p>
      <w:pPr>
        <w:pStyle w:val="Normal"/>
        <w:widowControl w:val="false"/>
        <w:jc w:val="both"/>
        <w:rPr>
          <w:rFonts w:ascii="Thonburi" w:hAnsi="Thonburi" w:cs="Arial"/>
          <w:b/>
          <w:b/>
          <w:bCs/>
          <w:sz w:val="22"/>
          <w:szCs w:val="22"/>
        </w:rPr>
      </w:pPr>
      <w:r>
        <w:rPr>
          <w:rFonts w:cs="Arial" w:ascii="Thonburi" w:hAnsi="Thonburi"/>
          <w:b/>
          <w:bCs/>
          <w:sz w:val="22"/>
          <w:szCs w:val="22"/>
        </w:rPr>
      </w:r>
    </w:p>
    <w:p>
      <w:pPr>
        <w:pStyle w:val="Normal"/>
        <w:widowControl w:val="false"/>
        <w:jc w:val="both"/>
        <w:rPr>
          <w:rFonts w:ascii="Thonburi" w:hAnsi="Thonburi" w:cs="Arial"/>
          <w:b/>
          <w:b/>
          <w:bCs/>
          <w:sz w:val="22"/>
          <w:szCs w:val="22"/>
        </w:rPr>
      </w:pPr>
      <w:r>
        <w:rPr>
          <w:rFonts w:cs="Arial" w:ascii="Thonburi" w:hAnsi="Thonburi"/>
          <w:b/>
          <w:bCs/>
          <w:sz w:val="22"/>
          <w:szCs w:val="22"/>
        </w:rPr>
      </w:r>
    </w:p>
    <w:p>
      <w:pPr>
        <w:pStyle w:val="Normal"/>
        <w:widowControl w:val="false"/>
        <w:jc w:val="both"/>
        <w:rPr>
          <w:rFonts w:ascii="Thonburi" w:hAnsi="Thonburi" w:cs="Arial"/>
          <w:b/>
          <w:b/>
          <w:bCs/>
          <w:sz w:val="22"/>
          <w:szCs w:val="22"/>
        </w:rPr>
      </w:pPr>
      <w:r>
        <w:rPr>
          <w:rFonts w:cs="Arial" w:ascii="Thonburi" w:hAnsi="Thonburi"/>
          <w:b/>
          <w:bCs/>
          <w:sz w:val="22"/>
          <w:szCs w:val="22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>uzavřeli níže uvedeného dne, měsíce a roku tuto smlouvu o zabezpečení koncertního vystoupení kapely ADAM BUBIK.</w:t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114" w:after="114"/>
        <w:jc w:val="both"/>
        <w:rPr/>
      </w:pPr>
      <w:r>
        <w:rPr>
          <w:rFonts w:ascii="Thonburi" w:hAnsi="Thonburi"/>
          <w:b/>
          <w:bCs/>
          <w:i/>
          <w:iCs/>
          <w:sz w:val="22"/>
          <w:szCs w:val="22"/>
        </w:rPr>
        <w:t>1. PŘEDMĚT SMLOUVY</w:t>
      </w:r>
    </w:p>
    <w:p>
      <w:pPr>
        <w:pStyle w:val="Normal"/>
        <w:jc w:val="both"/>
        <w:rPr/>
      </w:pPr>
      <w:r>
        <w:rPr>
          <w:rFonts w:cs="Arial" w:ascii="Thonburi" w:hAnsi="Thonburi"/>
          <w:sz w:val="22"/>
          <w:szCs w:val="22"/>
        </w:rPr>
        <w:t xml:space="preserve">Předmětem této smlouvy je koncertní vystoupení </w:t>
      </w:r>
      <w:r>
        <w:rPr>
          <w:rFonts w:cs="Arial" w:ascii="Thonburi" w:hAnsi="Thonburi"/>
          <w:i/>
          <w:iCs/>
          <w:sz w:val="22"/>
          <w:szCs w:val="22"/>
        </w:rPr>
        <w:t>kapely</w:t>
      </w:r>
      <w:r>
        <w:rPr>
          <w:rFonts w:cs="Arial" w:ascii="Thonburi" w:hAnsi="Thonburi"/>
          <w:sz w:val="22"/>
          <w:szCs w:val="22"/>
        </w:rPr>
        <w:t xml:space="preserve"> v parametrech popsaných v čl. 2. této smlouvy (dále „vystoupení“), závazek </w:t>
      </w:r>
      <w:r>
        <w:rPr>
          <w:rFonts w:cs="Arial" w:ascii="Thonburi" w:hAnsi="Thonburi"/>
          <w:i/>
          <w:iCs/>
          <w:sz w:val="22"/>
          <w:szCs w:val="22"/>
        </w:rPr>
        <w:t>pořadatele</w:t>
      </w:r>
      <w:r>
        <w:rPr>
          <w:rFonts w:cs="Arial" w:ascii="Thonburi" w:hAnsi="Thonburi"/>
          <w:sz w:val="22"/>
          <w:szCs w:val="22"/>
        </w:rPr>
        <w:t xml:space="preserve"> zajistit podmínky pro toto vystoupení a za vystoupení zaplatit dohodnutou cenu.</w:t>
      </w:r>
    </w:p>
    <w:p>
      <w:pPr>
        <w:pStyle w:val="Normal"/>
        <w:jc w:val="both"/>
        <w:rPr>
          <w:rFonts w:ascii="Thonburi" w:hAnsi="Thonburi" w:cs="Arial"/>
          <w:b w:val="false"/>
          <w:b w:val="false"/>
          <w:bCs w:val="false"/>
          <w:i/>
          <w:i/>
          <w:iCs/>
          <w:sz w:val="22"/>
          <w:szCs w:val="22"/>
          <w:u w:val="none"/>
        </w:rPr>
      </w:pPr>
      <w:r>
        <w:rPr>
          <w:rFonts w:cs="Arial" w:ascii="Thonburi" w:hAnsi="Thonburi"/>
          <w:b w:val="false"/>
          <w:bCs w:val="false"/>
          <w:i/>
          <w:iCs/>
          <w:sz w:val="22"/>
          <w:szCs w:val="22"/>
          <w:u w:val="none"/>
        </w:rPr>
      </w:r>
    </w:p>
    <w:p>
      <w:pPr>
        <w:pStyle w:val="Normal"/>
        <w:jc w:val="both"/>
        <w:rPr>
          <w:rFonts w:ascii="Thonburi" w:hAnsi="Thonburi" w:cs="Arial"/>
          <w:b w:val="false"/>
          <w:b w:val="false"/>
          <w:bCs w:val="false"/>
          <w:i/>
          <w:i/>
          <w:iCs/>
          <w:sz w:val="22"/>
          <w:szCs w:val="22"/>
          <w:u w:val="none"/>
        </w:rPr>
      </w:pPr>
      <w:r>
        <w:rPr>
          <w:rFonts w:cs="Arial" w:ascii="Thonburi" w:hAnsi="Thonburi"/>
          <w:b w:val="false"/>
          <w:bCs w:val="false"/>
          <w:i/>
          <w:iCs/>
          <w:sz w:val="22"/>
          <w:szCs w:val="22"/>
          <w:u w:val="none"/>
        </w:rPr>
      </w:r>
    </w:p>
    <w:p>
      <w:pPr>
        <w:pStyle w:val="Normal"/>
        <w:spacing w:before="57" w:after="57"/>
        <w:jc w:val="both"/>
        <w:rPr>
          <w:b/>
          <w:b/>
          <w:bCs/>
        </w:rPr>
      </w:pPr>
      <w:r>
        <w:rPr>
          <w:rFonts w:cs="Arial" w:ascii="Thonburi" w:hAnsi="Thonburi"/>
          <w:b/>
          <w:bCs/>
          <w:i/>
          <w:iCs/>
          <w:sz w:val="22"/>
          <w:szCs w:val="22"/>
          <w:u w:val="none"/>
        </w:rPr>
        <w:t>2. PARAMETRY VYSTOUPENÍ</w:t>
      </w:r>
    </w:p>
    <w:p>
      <w:pPr>
        <w:pStyle w:val="Normal"/>
        <w:widowControl w:val="false"/>
        <w:spacing w:before="0" w:after="0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 xml:space="preserve">Název akce: </w:t>
      </w:r>
    </w:p>
    <w:p>
      <w:pPr>
        <w:pStyle w:val="Normal"/>
        <w:widowControl w:val="false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>Datum konání vystoupení: ………… 20</w:t>
      </w:r>
      <w:r>
        <w:rPr>
          <w:rFonts w:cs="Arial" w:ascii="Thonburi" w:hAnsi="Thonburi"/>
          <w:sz w:val="22"/>
          <w:szCs w:val="22"/>
        </w:rPr>
        <w:t>22</w:t>
      </w:r>
    </w:p>
    <w:p>
      <w:pPr>
        <w:pStyle w:val="Normal"/>
        <w:widowControl w:val="false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>Přesná adresa místa konání vystoupení: ………………………………………………</w:t>
      </w:r>
    </w:p>
    <w:p>
      <w:pPr>
        <w:pStyle w:val="Normal"/>
        <w:widowControl w:val="false"/>
        <w:tabs>
          <w:tab w:val="clear" w:pos="420"/>
          <w:tab w:val="left" w:pos="5040" w:leader="none"/>
        </w:tabs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>Čas zvukové zkoušky: od………. do ……… (…… min)</w:t>
        <w:tab/>
      </w:r>
    </w:p>
    <w:p>
      <w:pPr>
        <w:pStyle w:val="Normal"/>
        <w:widowControl w:val="false"/>
        <w:tabs>
          <w:tab w:val="clear" w:pos="420"/>
          <w:tab w:val="left" w:pos="5040" w:leader="none"/>
        </w:tabs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>Čas vystoupení: od………. do ……… (…… min)</w:t>
        <w:tab/>
      </w:r>
    </w:p>
    <w:p>
      <w:pPr>
        <w:pStyle w:val="Normal"/>
        <w:widowControl w:val="false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 xml:space="preserve">Kontaktní osoba </w:t>
      </w:r>
      <w:r>
        <w:rPr>
          <w:rFonts w:cs="Arial" w:ascii="Thonburi" w:hAnsi="Thonburi"/>
          <w:i/>
          <w:iCs/>
          <w:sz w:val="22"/>
          <w:szCs w:val="22"/>
        </w:rPr>
        <w:t>pořadatele</w:t>
      </w:r>
      <w:r>
        <w:rPr>
          <w:rFonts w:cs="Arial" w:ascii="Thonburi" w:hAnsi="Thonburi"/>
          <w:sz w:val="22"/>
          <w:szCs w:val="22"/>
        </w:rPr>
        <w:t xml:space="preserve"> v den konání vystoupení: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widowControl w:val="false"/>
        <w:spacing w:before="126" w:after="126"/>
        <w:jc w:val="both"/>
        <w:rPr>
          <w:rFonts w:ascii="Thonburi" w:hAnsi="Thonburi"/>
          <w:b/>
          <w:b/>
          <w:bCs/>
          <w:sz w:val="22"/>
          <w:szCs w:val="22"/>
        </w:rPr>
      </w:pPr>
      <w:r>
        <w:rPr>
          <w:rFonts w:cs="Arial" w:ascii="Thonburi" w:hAnsi="Thonburi"/>
          <w:b/>
          <w:bCs/>
          <w:i/>
          <w:iCs/>
          <w:sz w:val="22"/>
          <w:szCs w:val="22"/>
          <w:u w:val="none"/>
        </w:rPr>
        <w:t>3. ODMĚNA A PLAT</w:t>
      </w:r>
      <w:r>
        <w:rPr>
          <w:rFonts w:eastAsia="Arial Unicode MS" w:cs="Arial" w:ascii="Thonburi" w:hAnsi="Thonburi"/>
          <w:b/>
          <w:bCs/>
          <w:i/>
          <w:iCs/>
          <w:color w:val="00000A"/>
          <w:kern w:val="2"/>
          <w:sz w:val="22"/>
          <w:szCs w:val="22"/>
          <w:u w:val="none"/>
          <w:lang w:val="pl-PL" w:eastAsia="zh-CN" w:bidi="hi-IN"/>
        </w:rPr>
        <w:t>EBNÍ PODMÍNK</w:t>
      </w:r>
      <w:r>
        <w:rPr>
          <w:rFonts w:cs="Arial" w:ascii="Thonburi" w:hAnsi="Thonburi"/>
          <w:b/>
          <w:bCs/>
          <w:i/>
          <w:iCs/>
          <w:sz w:val="22"/>
          <w:szCs w:val="22"/>
          <w:u w:val="none"/>
        </w:rPr>
        <w:t>Y</w:t>
      </w:r>
    </w:p>
    <w:p>
      <w:pPr>
        <w:pStyle w:val="Normal"/>
        <w:widowControl w:val="false"/>
        <w:spacing w:before="12" w:after="12"/>
        <w:jc w:val="both"/>
        <w:rPr>
          <w:rFonts w:ascii="Thonburi" w:hAnsi="Thonburi"/>
          <w:sz w:val="22"/>
          <w:szCs w:val="22"/>
        </w:rPr>
      </w:pPr>
      <w:r>
        <w:rPr>
          <w:rFonts w:eastAsia="Arial Unicode MS" w:cs="Arial" w:ascii="Thonburi" w:hAnsi="Thonburi"/>
          <w:color w:val="00000A"/>
          <w:kern w:val="2"/>
          <w:sz w:val="22"/>
          <w:szCs w:val="22"/>
          <w:lang w:val="pl-PL" w:eastAsia="zh-CN" w:bidi="hi-IN"/>
        </w:rPr>
        <w:t>Cena vy</w:t>
      </w:r>
      <w:r>
        <w:rPr>
          <w:rFonts w:cs="Arial" w:ascii="Thonburi" w:hAnsi="Thonburi"/>
          <w:sz w:val="22"/>
          <w:szCs w:val="22"/>
        </w:rPr>
        <w:t xml:space="preserve">stoupení je stanovena dohodou mezi </w:t>
      </w:r>
      <w:r>
        <w:rPr>
          <w:rFonts w:cs="Arial" w:ascii="Thonburi" w:hAnsi="Thonburi"/>
          <w:i/>
          <w:iCs/>
          <w:sz w:val="22"/>
          <w:szCs w:val="22"/>
        </w:rPr>
        <w:t>kapelou</w:t>
      </w:r>
      <w:r>
        <w:rPr>
          <w:rFonts w:cs="Arial" w:ascii="Thonburi" w:hAnsi="Thonburi"/>
          <w:sz w:val="22"/>
          <w:szCs w:val="22"/>
        </w:rPr>
        <w:t xml:space="preserve"> a </w:t>
      </w:r>
      <w:r>
        <w:rPr>
          <w:rFonts w:cs="Arial" w:ascii="Thonburi" w:hAnsi="Thonburi"/>
          <w:i/>
          <w:iCs/>
          <w:sz w:val="22"/>
          <w:szCs w:val="22"/>
        </w:rPr>
        <w:t>pořadatelem</w:t>
      </w:r>
      <w:r>
        <w:rPr>
          <w:rFonts w:cs="Arial" w:ascii="Thonburi" w:hAnsi="Thonburi"/>
          <w:sz w:val="22"/>
          <w:szCs w:val="22"/>
        </w:rPr>
        <w:t xml:space="preserve">. </w:t>
      </w:r>
      <w:r>
        <w:rPr>
          <w:rFonts w:cs="Arial" w:ascii="Thonburi" w:hAnsi="Thonburi"/>
          <w:i/>
          <w:iCs/>
          <w:sz w:val="22"/>
          <w:szCs w:val="22"/>
        </w:rPr>
        <w:t>Pořadatel</w:t>
      </w:r>
      <w:r>
        <w:rPr>
          <w:rFonts w:cs="Arial" w:ascii="Thonburi" w:hAnsi="Thonburi"/>
          <w:sz w:val="22"/>
          <w:szCs w:val="22"/>
        </w:rPr>
        <w:t xml:space="preserve"> se zavazuje dle vystavené faktury za vystoupení </w:t>
      </w:r>
      <w:r>
        <w:rPr>
          <w:rFonts w:cs="Arial" w:ascii="Thonburi" w:hAnsi="Thonburi"/>
          <w:i/>
          <w:iCs/>
          <w:sz w:val="22"/>
          <w:szCs w:val="22"/>
        </w:rPr>
        <w:t>kapely</w:t>
      </w:r>
      <w:r>
        <w:rPr>
          <w:rFonts w:cs="Arial" w:ascii="Thonburi" w:hAnsi="Thonburi"/>
          <w:sz w:val="22"/>
          <w:szCs w:val="22"/>
        </w:rPr>
        <w:t xml:space="preserve"> zaplatit: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tabs>
          <w:tab w:val="clear" w:pos="420"/>
          <w:tab w:val="left" w:pos="3780" w:leader="none"/>
        </w:tabs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b/>
          <w:bCs/>
          <w:sz w:val="22"/>
          <w:szCs w:val="22"/>
        </w:rPr>
        <w:t xml:space="preserve">Honorář včetně cestovného: </w:t>
        <w:tab/>
        <w:t>........................…... Kč</w:t>
      </w:r>
    </w:p>
    <w:p>
      <w:pPr>
        <w:pStyle w:val="Normal"/>
        <w:jc w:val="both"/>
        <w:rPr>
          <w:rFonts w:ascii="Thonburi" w:hAnsi="Thonburi" w:cs="Arial"/>
        </w:rPr>
      </w:pPr>
      <w:r>
        <w:rPr>
          <w:rFonts w:cs="Arial" w:ascii="Thonburi" w:hAnsi="Thonburi"/>
        </w:rPr>
      </w:r>
    </w:p>
    <w:p>
      <w:pPr>
        <w:pStyle w:val="Normal"/>
        <w:jc w:val="both"/>
        <w:rPr>
          <w:rFonts w:ascii="Thonburi" w:hAnsi="Thonburi"/>
          <w:i/>
          <w:i/>
          <w:iCs/>
          <w:sz w:val="16"/>
          <w:szCs w:val="16"/>
        </w:rPr>
      </w:pPr>
      <w:r>
        <w:rPr>
          <w:rFonts w:cs="Arial" w:ascii="Thonburi" w:hAnsi="Thonburi"/>
          <w:i/>
          <w:iCs/>
          <w:sz w:val="16"/>
          <w:szCs w:val="16"/>
        </w:rPr>
        <w:t>Platba bude provedena převodem na účet podle údajů uvedených na vystavené faktuře.</w:t>
      </w:r>
      <w:r>
        <w:rPr>
          <w:rFonts w:cs="Arial" w:ascii="Thonburi" w:hAnsi="Thonburi"/>
          <w:i/>
          <w:iCs/>
          <w:color w:val="FF0000"/>
          <w:sz w:val="16"/>
          <w:szCs w:val="16"/>
        </w:rPr>
        <w:t xml:space="preserve"> </w:t>
      </w:r>
      <w:r>
        <w:rPr>
          <w:rFonts w:cs="Arial" w:ascii="Thonburi" w:hAnsi="Thonburi"/>
          <w:i/>
          <w:iCs/>
          <w:sz w:val="16"/>
          <w:szCs w:val="16"/>
        </w:rPr>
        <w:t>Pořadatel se zavazuje za vystoupení zaplatit i v případě, že pro nedodržení smluvních podmínek ze strany pořadatele nebude možné vystoupení provést.</w:t>
      </w:r>
      <w:r>
        <w:rPr>
          <w:rFonts w:cs="Arial" w:ascii="Thonburi" w:hAnsi="Thonburi"/>
          <w:i/>
          <w:iCs/>
          <w:color w:val="FF0000"/>
          <w:sz w:val="16"/>
          <w:szCs w:val="16"/>
        </w:rPr>
        <w:t xml:space="preserve"> </w:t>
      </w:r>
      <w:r>
        <w:rPr>
          <w:rFonts w:cs="Arial" w:ascii="Thonburi" w:hAnsi="Thonburi"/>
          <w:i/>
          <w:iCs/>
          <w:sz w:val="16"/>
          <w:szCs w:val="16"/>
        </w:rPr>
        <w:t>Poruší-li pořadatel svůj závazek uhradit v době splatnosti dohodnutou částku, bude se tato dlužná částka úročit 0,5 % za každý dlužný den.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widowControl w:val="false"/>
        <w:spacing w:before="126" w:after="126"/>
        <w:jc w:val="both"/>
        <w:rPr>
          <w:rFonts w:ascii="Thonburi" w:hAnsi="Thonburi"/>
          <w:b/>
          <w:b/>
          <w:bCs/>
          <w:sz w:val="22"/>
          <w:szCs w:val="22"/>
        </w:rPr>
      </w:pPr>
      <w:r>
        <w:rPr>
          <w:rFonts w:cs="Arial" w:ascii="Thonburi" w:hAnsi="Thonburi"/>
          <w:b/>
          <w:bCs/>
          <w:i/>
          <w:iCs/>
          <w:sz w:val="22"/>
          <w:szCs w:val="22"/>
          <w:u w:val="none"/>
        </w:rPr>
        <w:t>4. ZÁKAZ FOTOGRAFOVÁNÍ, NAHRÁVÁNÍ, FILMOVÁNÍ</w:t>
      </w:r>
    </w:p>
    <w:p>
      <w:pPr>
        <w:pStyle w:val="Normal"/>
        <w:widowControl w:val="false"/>
        <w:spacing w:before="12" w:after="12"/>
        <w:jc w:val="both"/>
        <w:rPr>
          <w:rFonts w:ascii="Thonburi" w:hAnsi="Thonburi"/>
          <w:sz w:val="22"/>
          <w:szCs w:val="22"/>
        </w:rPr>
      </w:pPr>
      <w:r>
        <w:rPr>
          <w:rFonts w:eastAsia="Arial Unicode MS" w:cs="Arial" w:ascii="Thonburi" w:hAnsi="Thonburi"/>
          <w:color w:val="00000A"/>
          <w:kern w:val="2"/>
          <w:sz w:val="22"/>
          <w:szCs w:val="22"/>
          <w:lang w:val="pl-PL" w:eastAsia="zh-CN" w:bidi="hi-IN"/>
        </w:rPr>
        <w:t xml:space="preserve">V průběhu </w:t>
      </w:r>
      <w:r>
        <w:rPr>
          <w:rFonts w:cs="Arial" w:ascii="Thonburi" w:hAnsi="Thonburi"/>
          <w:sz w:val="22"/>
          <w:szCs w:val="22"/>
        </w:rPr>
        <w:t xml:space="preserve">vystoupení je zakázáno fotografovat, nahrávat a filmovat pro komerční účely, s výjimkou akreditovaných novinářů. Vznikne-li na základě domluvy s </w:t>
      </w:r>
      <w:r>
        <w:rPr>
          <w:rFonts w:cs="Arial" w:ascii="Thonburi" w:hAnsi="Thonburi"/>
          <w:i/>
          <w:iCs/>
          <w:sz w:val="22"/>
          <w:szCs w:val="22"/>
        </w:rPr>
        <w:t>kapelou</w:t>
      </w:r>
      <w:r>
        <w:rPr>
          <w:rFonts w:cs="Arial" w:ascii="Thonburi" w:hAnsi="Thonburi"/>
          <w:sz w:val="22"/>
          <w:szCs w:val="22"/>
        </w:rPr>
        <w:t xml:space="preserve"> záznam pořízený prostředky </w:t>
      </w:r>
      <w:r>
        <w:rPr>
          <w:rFonts w:cs="Arial" w:ascii="Thonburi" w:hAnsi="Thonburi"/>
          <w:i/>
          <w:iCs/>
          <w:sz w:val="22"/>
          <w:szCs w:val="22"/>
        </w:rPr>
        <w:t>pořadatele</w:t>
      </w:r>
      <w:r>
        <w:rPr>
          <w:rFonts w:cs="Arial" w:ascii="Thonburi" w:hAnsi="Thonburi"/>
          <w:sz w:val="22"/>
          <w:szCs w:val="22"/>
        </w:rPr>
        <w:t xml:space="preserve">, </w:t>
      </w:r>
      <w:r>
        <w:rPr>
          <w:rFonts w:cs="Arial" w:ascii="Thonburi" w:hAnsi="Thonburi"/>
          <w:i/>
          <w:iCs/>
          <w:sz w:val="22"/>
          <w:szCs w:val="22"/>
        </w:rPr>
        <w:t>pořadatel</w:t>
      </w:r>
      <w:r>
        <w:rPr>
          <w:rFonts w:cs="Arial" w:ascii="Thonburi" w:hAnsi="Thonburi"/>
          <w:sz w:val="22"/>
          <w:szCs w:val="22"/>
        </w:rPr>
        <w:t xml:space="preserve"> se zavazuje, že tento záznam použije pouze po konkrétní domluvě s </w:t>
      </w:r>
      <w:r>
        <w:rPr>
          <w:rFonts w:cs="Arial" w:ascii="Thonburi" w:hAnsi="Thonburi"/>
          <w:i/>
          <w:iCs/>
          <w:sz w:val="22"/>
          <w:szCs w:val="22"/>
        </w:rPr>
        <w:t>kapelou</w:t>
      </w:r>
      <w:r>
        <w:rPr>
          <w:rFonts w:cs="Arial" w:ascii="Thonburi" w:hAnsi="Thonburi"/>
          <w:sz w:val="22"/>
          <w:szCs w:val="22"/>
        </w:rPr>
        <w:t xml:space="preserve"> způsobem, který </w:t>
      </w:r>
      <w:r>
        <w:rPr>
          <w:rFonts w:cs="Arial" w:ascii="Thonburi" w:hAnsi="Thonburi"/>
          <w:i/>
          <w:iCs/>
          <w:sz w:val="22"/>
          <w:szCs w:val="22"/>
        </w:rPr>
        <w:t>kapela</w:t>
      </w:r>
      <w:r>
        <w:rPr>
          <w:rFonts w:cs="Arial" w:ascii="Thonburi" w:hAnsi="Thonburi"/>
          <w:sz w:val="22"/>
          <w:szCs w:val="22"/>
        </w:rPr>
        <w:t xml:space="preserve"> schválí.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widowControl w:val="false"/>
        <w:spacing w:before="12" w:after="12"/>
        <w:jc w:val="both"/>
        <w:rPr>
          <w:rFonts w:ascii="Thonburi" w:hAnsi="Thonburi" w:eastAsia="Arial Unicode MS" w:cs="Arial"/>
          <w:b/>
          <w:b/>
          <w:bCs/>
          <w:i/>
          <w:i/>
          <w:iCs/>
          <w:color w:val="00000A"/>
          <w:kern w:val="2"/>
          <w:sz w:val="22"/>
          <w:szCs w:val="22"/>
          <w:u w:val="none"/>
          <w:lang w:val="pl-PL" w:eastAsia="zh-CN" w:bidi="hi-IN"/>
        </w:rPr>
      </w:pPr>
      <w:r>
        <w:rPr>
          <w:rFonts w:eastAsia="Arial Unicode MS" w:cs="Arial" w:ascii="Thonburi" w:hAnsi="Thonburi"/>
          <w:b/>
          <w:bCs/>
          <w:i/>
          <w:iCs/>
          <w:color w:val="00000A"/>
          <w:kern w:val="2"/>
          <w:sz w:val="22"/>
          <w:szCs w:val="22"/>
          <w:u w:val="none"/>
          <w:lang w:val="pl-PL" w:eastAsia="zh-CN" w:bidi="hi-IN"/>
        </w:rPr>
        <w:t>5. ODMÍTNUTÍ VYSTOUPENÍ</w:t>
      </w:r>
    </w:p>
    <w:p>
      <w:pPr>
        <w:pStyle w:val="Normal"/>
        <w:spacing w:before="114" w:after="114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i/>
          <w:iCs/>
          <w:sz w:val="22"/>
          <w:szCs w:val="22"/>
        </w:rPr>
        <w:t>Kapela</w:t>
      </w:r>
      <w:r>
        <w:rPr>
          <w:rFonts w:cs="Arial" w:ascii="Thonburi" w:hAnsi="Thonburi"/>
          <w:sz w:val="22"/>
          <w:szCs w:val="22"/>
        </w:rPr>
        <w:t xml:space="preserve"> si plně vyhrazuje právo nezajistit vystoupení v případě nedostatečné dodávky elektrického proudu, nedostatečně zajištěného pódia, nedostatečného zajištění zvukové aparatury dle technického rideru, v případě proniknutí dešťové vody do prostoru vystoupení nebo v případě dalších nebezpečných situací ohrožujících </w:t>
      </w:r>
      <w:r>
        <w:rPr>
          <w:rFonts w:cs="Arial" w:ascii="Thonburi" w:hAnsi="Thonburi"/>
          <w:i/>
          <w:iCs/>
          <w:sz w:val="22"/>
          <w:szCs w:val="22"/>
        </w:rPr>
        <w:t>kapelu</w:t>
      </w:r>
      <w:r>
        <w:rPr>
          <w:rFonts w:cs="Arial" w:ascii="Thonburi" w:hAnsi="Thonburi"/>
          <w:sz w:val="22"/>
          <w:szCs w:val="22"/>
        </w:rPr>
        <w:t xml:space="preserve"> nebo poškozujících jejich aparaturu či nástroje. V případě nevystoupení z těchto důvodů má </w:t>
      </w:r>
      <w:r>
        <w:rPr>
          <w:rFonts w:cs="Arial" w:ascii="Thonburi" w:hAnsi="Thonburi"/>
          <w:i/>
          <w:iCs/>
          <w:sz w:val="22"/>
          <w:szCs w:val="22"/>
        </w:rPr>
        <w:t>kapela</w:t>
      </w:r>
      <w:r>
        <w:rPr>
          <w:rFonts w:cs="Arial" w:ascii="Thonburi" w:hAnsi="Thonburi"/>
          <w:sz w:val="22"/>
          <w:szCs w:val="22"/>
        </w:rPr>
        <w:t xml:space="preserve"> nárok na vyplacení celého honoráře.</w:t>
      </w:r>
    </w:p>
    <w:p>
      <w:pPr>
        <w:pStyle w:val="Normal"/>
        <w:spacing w:before="114" w:after="114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 xml:space="preserve">Dále si </w:t>
      </w:r>
      <w:r>
        <w:rPr>
          <w:rFonts w:cs="Arial" w:ascii="Thonburi" w:hAnsi="Thonburi"/>
          <w:i/>
          <w:iCs/>
          <w:sz w:val="22"/>
          <w:szCs w:val="22"/>
        </w:rPr>
        <w:t>kapela</w:t>
      </w:r>
      <w:r>
        <w:rPr>
          <w:rFonts w:cs="Arial" w:ascii="Thonburi" w:hAnsi="Thonburi"/>
          <w:sz w:val="22"/>
          <w:szCs w:val="22"/>
        </w:rPr>
        <w:t xml:space="preserve"> plně vyhrazuje právo nezajistit vystoupení v případě nedodržení platebních podmínek dle bodu 3. této smlouvy.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 xml:space="preserve">V případě, že vystoupení </w:t>
      </w:r>
      <w:r>
        <w:rPr>
          <w:rFonts w:cs="Arial" w:ascii="Thonburi" w:hAnsi="Thonburi"/>
          <w:i/>
          <w:iCs/>
          <w:sz w:val="22"/>
          <w:szCs w:val="22"/>
        </w:rPr>
        <w:t>kapely</w:t>
      </w:r>
      <w:r>
        <w:rPr>
          <w:rFonts w:cs="Arial" w:ascii="Thonburi" w:hAnsi="Thonburi"/>
          <w:sz w:val="22"/>
          <w:szCs w:val="22"/>
        </w:rPr>
        <w:t xml:space="preserve"> bude zkráceno nebo předčasně ukončeno okolnostmi, které nemohou být ovlivněny </w:t>
      </w:r>
      <w:r>
        <w:rPr>
          <w:rFonts w:cs="Arial" w:ascii="Thonburi" w:hAnsi="Thonburi"/>
          <w:i/>
          <w:iCs/>
          <w:sz w:val="22"/>
          <w:szCs w:val="22"/>
        </w:rPr>
        <w:t>kapelou</w:t>
      </w:r>
      <w:r>
        <w:rPr>
          <w:rFonts w:cs="Arial" w:ascii="Thonburi" w:hAnsi="Thonburi"/>
          <w:sz w:val="22"/>
          <w:szCs w:val="22"/>
        </w:rPr>
        <w:t xml:space="preserve">, je </w:t>
      </w:r>
      <w:r>
        <w:rPr>
          <w:rFonts w:cs="Arial" w:ascii="Thonburi" w:hAnsi="Thonburi"/>
          <w:i/>
          <w:iCs/>
          <w:sz w:val="22"/>
          <w:szCs w:val="22"/>
        </w:rPr>
        <w:t>pořadatel</w:t>
      </w:r>
      <w:r>
        <w:rPr>
          <w:rFonts w:cs="Arial" w:ascii="Thonburi" w:hAnsi="Thonburi"/>
          <w:sz w:val="22"/>
          <w:szCs w:val="22"/>
        </w:rPr>
        <w:t xml:space="preserve"> povinen vyplatit celý honorář.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before="69" w:after="69"/>
        <w:jc w:val="both"/>
        <w:rPr>
          <w:rFonts w:ascii="Thonburi" w:hAnsi="Thonburi"/>
          <w:b/>
          <w:b/>
          <w:bCs/>
          <w:i/>
          <w:i/>
          <w:iCs/>
          <w:sz w:val="22"/>
          <w:szCs w:val="22"/>
          <w:u w:val="none"/>
        </w:rPr>
      </w:pPr>
      <w:r>
        <w:rPr>
          <w:rFonts w:cs="Arial" w:ascii="Thonburi" w:hAnsi="Thonburi"/>
          <w:b/>
          <w:bCs/>
          <w:i/>
          <w:iCs/>
          <w:sz w:val="22"/>
          <w:szCs w:val="22"/>
          <w:u w:val="none"/>
        </w:rPr>
        <w:t>6. STORNO PODMÍNKY</w:t>
      </w:r>
    </w:p>
    <w:p>
      <w:pPr>
        <w:pStyle w:val="Normal"/>
        <w:spacing w:before="57" w:after="57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 xml:space="preserve">V případě zrušení vystoupení ze strany </w:t>
      </w:r>
      <w:r>
        <w:rPr>
          <w:rFonts w:cs="Arial" w:ascii="Thonburi" w:hAnsi="Thonburi"/>
          <w:i/>
          <w:iCs/>
          <w:sz w:val="22"/>
          <w:szCs w:val="22"/>
        </w:rPr>
        <w:t>pořadatele</w:t>
      </w:r>
      <w:r>
        <w:rPr>
          <w:rFonts w:cs="Arial" w:ascii="Thonburi" w:hAnsi="Thonburi"/>
          <w:sz w:val="22"/>
          <w:szCs w:val="22"/>
        </w:rPr>
        <w:t xml:space="preserve"> je </w:t>
      </w:r>
      <w:r>
        <w:rPr>
          <w:rFonts w:cs="Arial" w:ascii="Thonburi" w:hAnsi="Thonburi"/>
          <w:i/>
          <w:iCs/>
          <w:sz w:val="22"/>
          <w:szCs w:val="22"/>
        </w:rPr>
        <w:t>pořadatel</w:t>
      </w:r>
      <w:r>
        <w:rPr>
          <w:rFonts w:cs="Arial" w:ascii="Thonburi" w:hAnsi="Thonburi"/>
          <w:sz w:val="22"/>
          <w:szCs w:val="22"/>
        </w:rPr>
        <w:t xml:space="preserve"> povinen uhradit </w:t>
      </w:r>
      <w:r>
        <w:rPr>
          <w:rFonts w:cs="Arial" w:ascii="Thonburi" w:hAnsi="Thonburi"/>
          <w:i/>
          <w:iCs/>
          <w:sz w:val="22"/>
          <w:szCs w:val="22"/>
        </w:rPr>
        <w:t>kapele</w:t>
      </w:r>
      <w:r>
        <w:rPr>
          <w:rFonts w:cs="Arial" w:ascii="Thonburi" w:hAnsi="Thonburi"/>
          <w:sz w:val="22"/>
          <w:szCs w:val="22"/>
        </w:rPr>
        <w:t xml:space="preserve"> smluvní pokutu ve výši 80 % honoráře.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 xml:space="preserve">V případě zrušení vystoupení ze strany </w:t>
      </w:r>
      <w:r>
        <w:rPr>
          <w:rFonts w:cs="Arial" w:ascii="Thonburi" w:hAnsi="Thonburi"/>
          <w:i/>
          <w:iCs/>
          <w:sz w:val="22"/>
          <w:szCs w:val="22"/>
        </w:rPr>
        <w:t>kapely</w:t>
      </w:r>
      <w:r>
        <w:rPr>
          <w:rFonts w:cs="Arial" w:ascii="Thonburi" w:hAnsi="Thonburi"/>
          <w:sz w:val="22"/>
          <w:szCs w:val="22"/>
        </w:rPr>
        <w:t xml:space="preserve"> je </w:t>
      </w:r>
      <w:r>
        <w:rPr>
          <w:rFonts w:cs="Arial" w:ascii="Thonburi" w:hAnsi="Thonburi"/>
          <w:i/>
          <w:iCs/>
          <w:sz w:val="22"/>
          <w:szCs w:val="22"/>
        </w:rPr>
        <w:t>kapela</w:t>
      </w:r>
      <w:r>
        <w:rPr>
          <w:rFonts w:cs="Arial" w:ascii="Thonburi" w:hAnsi="Thonburi"/>
          <w:sz w:val="22"/>
          <w:szCs w:val="22"/>
        </w:rPr>
        <w:t xml:space="preserve"> povinna uhradit </w:t>
      </w:r>
      <w:r>
        <w:rPr>
          <w:rFonts w:cs="Arial" w:ascii="Thonburi" w:hAnsi="Thonburi"/>
          <w:i/>
          <w:iCs/>
          <w:sz w:val="22"/>
          <w:szCs w:val="22"/>
        </w:rPr>
        <w:t>pořadateli</w:t>
      </w:r>
      <w:r>
        <w:rPr>
          <w:rFonts w:cs="Arial" w:ascii="Thonburi" w:hAnsi="Thonburi"/>
          <w:sz w:val="22"/>
          <w:szCs w:val="22"/>
        </w:rPr>
        <w:t xml:space="preserve"> smluvní pokutu ve výši 80 % honoráře.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before="69" w:after="69"/>
        <w:jc w:val="both"/>
        <w:rPr>
          <w:rFonts w:ascii="Thonburi" w:hAnsi="Thonburi"/>
          <w:b/>
          <w:b/>
          <w:bCs/>
          <w:i/>
          <w:i/>
          <w:iCs/>
          <w:sz w:val="22"/>
          <w:szCs w:val="22"/>
          <w:u w:val="none"/>
        </w:rPr>
      </w:pPr>
      <w:r>
        <w:rPr>
          <w:rFonts w:cs="Arial" w:ascii="Thonburi" w:hAnsi="Thonburi"/>
          <w:b/>
          <w:bCs/>
          <w:i/>
          <w:iCs/>
          <w:sz w:val="22"/>
          <w:szCs w:val="22"/>
          <w:u w:val="none"/>
        </w:rPr>
        <w:t>7. HLÁŠENÍ OSA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i/>
          <w:iCs/>
          <w:sz w:val="22"/>
          <w:szCs w:val="22"/>
        </w:rPr>
        <w:t>Pořadatel</w:t>
      </w:r>
      <w:r>
        <w:rPr>
          <w:rFonts w:cs="Arial" w:ascii="Thonburi" w:hAnsi="Thonburi"/>
          <w:sz w:val="22"/>
          <w:szCs w:val="22"/>
        </w:rPr>
        <w:t xml:space="preserve"> je povinen dle předloženého playlistu podat ohlášení příslušným organizacím (OSA).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114" w:after="114"/>
        <w:jc w:val="both"/>
        <w:rPr>
          <w:rFonts w:ascii="Thonburi" w:hAnsi="Thonburi"/>
          <w:b/>
          <w:b/>
          <w:bCs/>
          <w:i/>
          <w:i/>
          <w:iCs/>
          <w:sz w:val="22"/>
          <w:szCs w:val="22"/>
        </w:rPr>
      </w:pPr>
      <w:r>
        <w:rPr>
          <w:rFonts w:cs="Arial" w:ascii="Thonburi" w:hAnsi="Thonburi"/>
          <w:b/>
          <w:bCs/>
          <w:i/>
          <w:iCs/>
          <w:sz w:val="22"/>
          <w:szCs w:val="22"/>
        </w:rPr>
        <w:t>8. DALŠÍ USTANOVENÍ</w:t>
      </w:r>
    </w:p>
    <w:p>
      <w:pPr>
        <w:pStyle w:val="Normal"/>
        <w:jc w:val="both"/>
        <w:rPr/>
      </w:pPr>
      <w:r>
        <w:rPr>
          <w:rFonts w:cs="Arial" w:ascii="Thonburi" w:hAnsi="Thonburi"/>
          <w:i w:val="false"/>
          <w:iCs w:val="false"/>
          <w:sz w:val="22"/>
          <w:szCs w:val="22"/>
        </w:rPr>
        <w:t>Pořadatel</w:t>
      </w:r>
      <w:r>
        <w:rPr>
          <w:rFonts w:cs="Arial" w:ascii="Thonburi" w:hAnsi="Thonburi"/>
          <w:i/>
          <w:iCs/>
          <w:sz w:val="22"/>
          <w:szCs w:val="22"/>
        </w:rPr>
        <w:t xml:space="preserve"> </w:t>
      </w:r>
      <w:r>
        <w:rPr>
          <w:rFonts w:cs="Arial" w:ascii="Thonburi" w:hAnsi="Thonburi"/>
          <w:sz w:val="22"/>
          <w:szCs w:val="22"/>
        </w:rPr>
        <w:t xml:space="preserve">souhlasí se všemi požadavky uvedenými v příloze této smlouvy </w:t>
      </w:r>
      <w:r>
        <w:rPr>
          <w:rFonts w:cs="Arial" w:ascii="Thonburi" w:hAnsi="Thonburi"/>
          <w:i/>
          <w:iCs/>
          <w:sz w:val="22"/>
          <w:szCs w:val="22"/>
        </w:rPr>
        <w:t xml:space="preserve">„Technical rider &amp; stage plan_ADAM BUBIK” </w:t>
      </w:r>
      <w:r>
        <w:rPr>
          <w:rFonts w:cs="Arial" w:ascii="Thonburi" w:hAnsi="Thonburi"/>
          <w:i w:val="false"/>
          <w:iCs w:val="false"/>
          <w:sz w:val="22"/>
          <w:szCs w:val="22"/>
        </w:rPr>
        <w:t>a zavazuje se tyto požadavky splnit.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before="126" w:after="126"/>
        <w:jc w:val="both"/>
        <w:rPr>
          <w:rFonts w:ascii="Thonburi" w:hAnsi="Thonburi"/>
          <w:b/>
          <w:b/>
          <w:bCs/>
          <w:i/>
          <w:i/>
          <w:iCs/>
          <w:sz w:val="22"/>
          <w:szCs w:val="22"/>
          <w:u w:val="none"/>
        </w:rPr>
      </w:pPr>
      <w:r>
        <w:rPr>
          <w:rFonts w:cs="Arial" w:ascii="Thonburi" w:hAnsi="Thonburi"/>
          <w:b/>
          <w:bCs/>
          <w:i/>
          <w:iCs/>
          <w:sz w:val="22"/>
          <w:szCs w:val="22"/>
          <w:u w:val="none"/>
        </w:rPr>
        <w:t>9. ZÁVĚREČNÁ USTANOVENÍ</w:t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>Tato smlouva se vyhotovuje ve dvou exemplářích, z nichž každý má platnost originálu. Každá strana obdrží jedno vyhotovení.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 xml:space="preserve">V Č. Těšíně, dne: </w:t>
        <w:tab/>
        <w:t xml:space="preserve">  2022</w:t>
        <w:tab/>
        <w:tab/>
        <w:t xml:space="preserve">   </w:t>
        <w:tab/>
        <w:tab/>
        <w:t xml:space="preserve">   V …………….…….…, dne:</w:t>
        <w:tab/>
        <w:t xml:space="preserve">     2022  </w:t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 w:cs="Arial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</w:r>
    </w:p>
    <w:p>
      <w:pPr>
        <w:pStyle w:val="Normal"/>
        <w:jc w:val="both"/>
        <w:rPr>
          <w:rFonts w:ascii="Thonburi" w:hAnsi="Thonburi"/>
          <w:sz w:val="22"/>
          <w:szCs w:val="22"/>
        </w:rPr>
      </w:pPr>
      <w:r>
        <w:rPr>
          <w:rFonts w:cs="Arial" w:ascii="Thonburi" w:hAnsi="Thonburi"/>
          <w:sz w:val="22"/>
          <w:szCs w:val="22"/>
        </w:rPr>
        <w:tab/>
        <w:tab/>
        <w:tab/>
        <w:t>Kapela</w:t>
        <w:tab/>
        <w:tab/>
        <w:tab/>
        <w:tab/>
        <w:tab/>
        <w:tab/>
        <w:tab/>
        <w:tab/>
        <w:tab/>
        <w:t xml:space="preserve">    Pořadatel</w:t>
      </w:r>
    </w:p>
    <w:p>
      <w:pPr>
        <w:pStyle w:val="Normal"/>
        <w:jc w:val="both"/>
        <w:rPr>
          <w:rFonts w:ascii="Thonburi" w:hAnsi="Thonburi"/>
          <w:b/>
          <w:b/>
          <w:bCs/>
          <w:i/>
          <w:i/>
          <w:iCs/>
          <w:sz w:val="30"/>
          <w:szCs w:val="30"/>
        </w:rPr>
      </w:pPr>
      <w:r>
        <w:rPr>
          <w:rFonts w:ascii="Thonburi" w:hAnsi="Thonburi"/>
          <w:b/>
          <w:bCs/>
          <w:i/>
          <w:iCs/>
          <w:sz w:val="30"/>
          <w:szCs w:val="30"/>
        </w:rPr>
      </w:r>
    </w:p>
    <w:p>
      <w:pPr>
        <w:pStyle w:val="Normal"/>
        <w:jc w:val="both"/>
        <w:rPr>
          <w:rFonts w:ascii="Thonburi" w:hAnsi="Thonburi"/>
          <w:b/>
          <w:b/>
          <w:bCs/>
          <w:i/>
          <w:i/>
          <w:iCs/>
          <w:sz w:val="30"/>
          <w:szCs w:val="30"/>
        </w:rPr>
      </w:pPr>
      <w:r>
        <w:rPr>
          <w:rFonts w:ascii="Thonburi" w:hAnsi="Thonburi"/>
          <w:b/>
          <w:bCs/>
          <w:i/>
          <w:iCs/>
          <w:sz w:val="30"/>
          <w:szCs w:val="30"/>
        </w:rPr>
      </w:r>
    </w:p>
    <w:p>
      <w:pPr>
        <w:pStyle w:val="Normal"/>
        <w:jc w:val="both"/>
        <w:rPr/>
      </w:pPr>
      <w:r>
        <w:rPr>
          <w:rFonts w:ascii="Thonburi" w:hAnsi="Thonburi"/>
          <w:b w:val="false"/>
          <w:bCs w:val="false"/>
          <w:i w:val="false"/>
          <w:iCs w:val="false"/>
          <w:sz w:val="22"/>
          <w:szCs w:val="22"/>
        </w:rPr>
        <w:t>……………………………………</w:t>
      </w:r>
      <w:r>
        <w:rPr>
          <w:rFonts w:ascii="Thonburi" w:hAnsi="Thonburi"/>
          <w:b w:val="false"/>
          <w:bCs w:val="false"/>
          <w:i w:val="false"/>
          <w:iCs w:val="false"/>
          <w:sz w:val="22"/>
          <w:szCs w:val="22"/>
        </w:rPr>
        <w:t>..</w:t>
        <w:tab/>
        <w:tab/>
        <w:tab/>
        <w:t xml:space="preserve">     ………………………………………...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658" w:right="1690" w:gutter="0" w:header="609" w:top="1327" w:footer="228" w:bottom="902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honburi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enter" w:pos="4421" w:leader="none"/>
        <w:tab w:val="center" w:pos="4819" w:leader="none"/>
        <w:tab w:val="right" w:pos="8556" w:leader="none"/>
        <w:tab w:val="right" w:pos="9638" w:leader="none"/>
      </w:tabs>
      <w:rPr/>
    </w:pPr>
    <w:r>
      <w:rPr>
        <w:rFonts w:ascii="OpenSymbol" w:hAnsi="OpenSymbol"/>
        <w:i w:val="false"/>
        <w:iCs w:val="false"/>
        <w:color w:val="999999"/>
        <w:sz w:val="18"/>
        <w:szCs w:val="18"/>
        <w:u w:val="none"/>
      </w:rPr>
      <w:t xml:space="preserve">+420 </w:t>
    </w:r>
    <w:r>
      <w:rPr>
        <w:rFonts w:ascii="OpenSymbol" w:hAnsi="OpenSymbol"/>
        <w:i w:val="false"/>
        <w:iCs w:val="false"/>
        <w:color w:val="999999"/>
        <w:sz w:val="18"/>
        <w:szCs w:val="18"/>
        <w:u w:val="none"/>
      </w:rPr>
      <w:t>733 741 829</w:t>
    </w:r>
    <w:r>
      <w:rPr>
        <w:rFonts w:ascii="OpenSymbol" w:hAnsi="OpenSymbol"/>
        <w:i w:val="false"/>
        <w:iCs w:val="false"/>
        <w:color w:val="999999"/>
        <w:sz w:val="18"/>
        <w:szCs w:val="18"/>
        <w:u w:val="none"/>
      </w:rPr>
      <w:t xml:space="preserve">              </w:t>
    </w:r>
    <w:r>
      <w:rPr>
        <w:rFonts w:eastAsia="Arial Unicode MS" w:cs="Arial Unicode MS" w:ascii="OpenSymbol" w:hAnsi="OpenSymbol"/>
        <w:b w:val="false"/>
        <w:i w:val="false"/>
        <w:iCs w:val="false"/>
        <w:caps w:val="false"/>
        <w:smallCaps w:val="false"/>
        <w:color w:val="999999"/>
        <w:spacing w:val="0"/>
        <w:kern w:val="2"/>
        <w:sz w:val="18"/>
        <w:szCs w:val="18"/>
        <w:u w:val="none"/>
        <w:lang w:val="pl-PL" w:eastAsia="zh-CN" w:bidi="hi-IN"/>
      </w:rPr>
      <w:t xml:space="preserve"> </w:t>
    </w:r>
    <w:r>
      <w:rPr>
        <w:rStyle w:val="Czeinternetowe"/>
        <w:rFonts w:eastAsia="Arial Unicode MS" w:cs="Arial Unicode MS" w:ascii="OpenSymbol" w:hAnsi="OpenSymbol"/>
        <w:b w:val="false"/>
        <w:bCs w:val="false"/>
        <w:i w:val="false"/>
        <w:iCs w:val="false"/>
        <w:caps w:val="false"/>
        <w:smallCaps w:val="false"/>
        <w:color w:val="999999"/>
        <w:spacing w:val="0"/>
        <w:kern w:val="2"/>
        <w:sz w:val="18"/>
        <w:szCs w:val="18"/>
        <w:u w:val="none"/>
        <w:lang w:val="pl-PL" w:eastAsia="zh-CN" w:bidi="hi-IN"/>
      </w:rPr>
      <w:t>bubikproduction@gmail.com</w:t>
    </w:r>
    <w:r>
      <w:rPr>
        <w:rStyle w:val="Czeinternetowe"/>
        <w:rFonts w:eastAsia="Arial Unicode MS" w:cs="Arial Unicode MS" w:ascii="OpenSymbol" w:hAnsi="OpenSymbol"/>
        <w:b w:val="false"/>
        <w:i w:val="false"/>
        <w:iCs w:val="false"/>
        <w:caps w:val="false"/>
        <w:smallCaps w:val="false"/>
        <w:color w:val="999999"/>
        <w:spacing w:val="0"/>
        <w:kern w:val="2"/>
        <w:sz w:val="18"/>
        <w:szCs w:val="18"/>
        <w:u w:val="none"/>
        <w:lang w:val="pl-PL" w:eastAsia="zh-CN" w:bidi="hi-IN"/>
      </w:rPr>
      <w:t xml:space="preserve">  </w:t>
    </w:r>
    <w:r>
      <w:rPr>
        <w:rStyle w:val="Czeinternetowe"/>
        <w:rFonts w:ascii="OpenSymbol" w:hAnsi="OpenSymbol"/>
        <w:i w:val="false"/>
        <w:iCs w:val="false"/>
        <w:color w:val="999999"/>
        <w:sz w:val="18"/>
        <w:szCs w:val="18"/>
        <w:u w:val="none"/>
      </w:rPr>
      <w:t xml:space="preserve">          </w:t>
      <w:tab/>
    </w:r>
    <w:r>
      <w:rPr>
        <w:rFonts w:ascii="OpenSymbol" w:hAnsi="OpenSymbol"/>
        <w:i w:val="false"/>
        <w:iCs w:val="false"/>
        <w:color w:val="999999"/>
        <w:sz w:val="18"/>
        <w:szCs w:val="18"/>
      </w:rPr>
      <w:t xml:space="preserve">+48 </w:t>
    </w:r>
    <w:r>
      <w:rPr>
        <w:rFonts w:ascii="OpenSymbol" w:hAnsi="OpenSymbol"/>
        <w:b w:val="false"/>
        <w:i w:val="false"/>
        <w:iCs w:val="false"/>
        <w:caps w:val="false"/>
        <w:smallCaps w:val="false"/>
        <w:color w:val="999999"/>
        <w:spacing w:val="0"/>
        <w:sz w:val="18"/>
        <w:szCs w:val="18"/>
      </w:rPr>
      <w:t>533 265 930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enter" w:pos="4421" w:leader="none"/>
        <w:tab w:val="center" w:pos="4819" w:leader="none"/>
        <w:tab w:val="right" w:pos="9638" w:leader="none"/>
      </w:tabs>
      <w:rPr>
        <w:rFonts w:ascii="Arial" w:hAnsi="Arial"/>
        <w:i/>
        <w:i/>
        <w:iCs/>
        <w:color w:val="808080"/>
        <w:sz w:val="20"/>
        <w:szCs w:val="20"/>
      </w:rPr>
    </w:pPr>
    <w:r>
      <w:rPr>
        <w:rFonts w:ascii="Arial" w:hAnsi="Arial"/>
        <w:i/>
        <w:iCs/>
        <w:color w:val="80808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widowControl/>
      <w:suppressLineNumbers/>
      <w:tabs>
        <w:tab w:val="center" w:pos="4819" w:leader="none"/>
        <w:tab w:val="right" w:pos="8504" w:leader="none"/>
        <w:tab w:val="right" w:pos="9638" w:leader="none"/>
      </w:tabs>
      <w:bidi w:val="0"/>
      <w:ind w:left="0" w:right="0" w:hanging="0"/>
      <w:jc w:val="left"/>
      <w:rPr/>
    </w:pPr>
    <w:r>
      <w:rPr>
        <w:rFonts w:ascii="OpenSymbol" w:hAnsi="OpenSymbol"/>
        <w:i w:val="false"/>
        <w:iCs w:val="false"/>
        <w:color w:val="999999"/>
        <w:sz w:val="18"/>
        <w:szCs w:val="18"/>
      </w:rPr>
      <w:t>SMLOUVA</w:t>
      <w:tab/>
      <w:tab/>
    </w:r>
    <w:r>
      <w:rPr>
        <w:rFonts w:ascii="OpenSymbol" w:hAnsi="OpenSymbol"/>
        <w:b w:val="false"/>
        <w:bCs w:val="false"/>
        <w:i w:val="false"/>
        <w:iCs w:val="false"/>
        <w:color w:val="999999"/>
        <w:sz w:val="18"/>
        <w:szCs w:val="18"/>
      </w:rPr>
      <w:t>ADAM BUBIK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Arial" w:hAnsi="Arial"/>
        <w:color w:val="808080"/>
        <w:sz w:val="20"/>
        <w:szCs w:val="20"/>
      </w:rPr>
    </w:pPr>
    <w:r>
      <w:rPr>
        <w:rFonts w:ascii="Arial" w:hAnsi="Arial"/>
        <w:color w:val="808080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2"/>
      <w:sz w:val="24"/>
      <w:szCs w:val="24"/>
      <w:lang w:val="pl-PL" w:eastAsia="zh-CN" w:bidi="hi-IN"/>
    </w:rPr>
  </w:style>
  <w:style w:type="paragraph" w:styleId="Nadpis3">
    <w:name w:val="Heading 3"/>
    <w:qFormat/>
    <w:pPr>
      <w:widowControl/>
      <w:numPr>
        <w:ilvl w:val="2"/>
        <w:numId w:val="1"/>
      </w:numPr>
      <w:suppressAutoHyphens w:val="true"/>
      <w:bidi w:val="0"/>
      <w:spacing w:before="140" w:after="120"/>
      <w:jc w:val="left"/>
      <w:outlineLvl w:val="2"/>
    </w:pPr>
    <w:rPr>
      <w:rFonts w:ascii="Liberation Serif" w:hAnsi="Liberation Serif" w:eastAsia="Arial Unicode MS" w:cs="Arial Unicode MS"/>
      <w:b/>
      <w:bCs/>
      <w:color w:val="auto"/>
      <w:kern w:val="2"/>
      <w:sz w:val="28"/>
      <w:szCs w:val="28"/>
      <w:lang w:val="pl-PL" w:eastAsia="zh-CN" w:bidi="hi-IN"/>
    </w:rPr>
  </w:style>
  <w:style w:type="character" w:styleId="Czeinternetowe">
    <w:name w:val="Łącze internetowe"/>
    <w:qFormat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agwek">
    <w:name w:val="Nagłówek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suppressLineNumbers/>
      <w:tabs>
        <w:tab w:val="clear" w:pos="420"/>
        <w:tab w:val="center" w:pos="4819" w:leader="none"/>
        <w:tab w:val="right" w:pos="9638" w:leader="none"/>
      </w:tabs>
    </w:pPr>
    <w:rPr/>
  </w:style>
  <w:style w:type="paragraph" w:styleId="ADAMBUBIK">
    <w:name w:val="ADAM BUBIK"/>
    <w:basedOn w:val="Normal"/>
    <w:qFormat/>
    <w:pPr>
      <w:jc w:val="center"/>
    </w:pPr>
    <w:rPr>
      <w:rFonts w:ascii="Thonburi" w:hAnsi="Thonburi"/>
      <w:b/>
      <w:bCs/>
      <w:sz w:val="48"/>
      <w:szCs w:val="48"/>
    </w:rPr>
  </w:style>
  <w:style w:type="paragraph" w:styleId="ADAMBUBIK2">
    <w:name w:val="ADAM BUBIK 2"/>
    <w:basedOn w:val="ADAMBUBIK"/>
    <w:qFormat/>
    <w:pPr>
      <w:jc w:val="center"/>
    </w:pPr>
    <w:rPr>
      <w:rFonts w:ascii="Thonburi" w:hAnsi="Thonburi"/>
      <w:b/>
      <w:bCs/>
      <w:i/>
      <w:iCs/>
      <w:sz w:val="30"/>
      <w:szCs w:val="30"/>
    </w:rPr>
  </w:style>
  <w:style w:type="paragraph" w:styleId="Fotowtle">
    <w:name w:val="foto w tle"/>
    <w:basedOn w:val="Normal"/>
    <w:qFormat/>
    <w:pPr>
      <w:bidi w:val="0"/>
      <w:jc w:val="left"/>
    </w:pPr>
    <w:rPr/>
  </w:style>
  <w:style w:type="paragraph" w:styleId="Adambubiktlo">
    <w:name w:val="adam bubik tlo"/>
    <w:basedOn w:val="ADAMBUBIK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LibreOffice_Vanilla/7.2.4.1$MacOSX_X86_64 LibreOffice_project/27d75539669ac387bb498e35313b970b7fe9c4f9</Application>
  <AppVersion>15.0000</AppVersion>
  <Pages>3</Pages>
  <Words>480</Words>
  <Characters>2992</Characters>
  <CharactersWithSpaces>3496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2018-01-22T12:26:11Z</dcterms:created>
  <dc:creator/>
  <dc:description/>
  <dc:language>pl-PL</dc:language>
  <cp:lastModifiedBy/>
  <dcterms:modified xsi:type="dcterms:W3CDTF">2022-04-12T10:24:11Z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